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bottomFromText="200" w:vertAnchor="text" w:horzAnchor="margin" w:tblpXSpec="center" w:tblpY="-269"/>
        <w:bidiVisual/>
        <w:tblW w:w="10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4"/>
        <w:gridCol w:w="5245"/>
      </w:tblGrid>
      <w:tr w:rsidR="00D53226" w14:paraId="07880486" w14:textId="77777777" w:rsidTr="00F97C67">
        <w:trPr>
          <w:trHeight w:val="1692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9DD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(19)الجهاز المركزي للتقييس والسيطرة النوعية </w:t>
            </w:r>
          </w:p>
          <w:p w14:paraId="043FFFB8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       رئاسة الجهاز</w:t>
            </w:r>
          </w:p>
          <w:p w14:paraId="2641F071" w14:textId="77777777" w:rsidR="00D53226" w:rsidRDefault="00D53226" w:rsidP="00F97C67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مديرية</w:t>
            </w:r>
            <w:r>
              <w:rPr>
                <w:rFonts w:ascii="Times New Roman" w:hAnsi="Times New Roman" w:cs="Times New Roman"/>
                <w:sz w:val="32"/>
                <w:szCs w:val="32"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براءات الاختراع والنماذج الصناعية</w:t>
            </w:r>
          </w:p>
          <w:p w14:paraId="2D9DBD36" w14:textId="77777777" w:rsidR="00D0152B" w:rsidRDefault="00D0152B" w:rsidP="00D0152B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ال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قسم: 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الاداري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 شعبة التوثيق والاستثمار </w:t>
            </w:r>
          </w:p>
          <w:p w14:paraId="232593DF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3A69D76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59F3B4B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568022D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2287FAB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AEA7438" w14:textId="77777777" w:rsidR="00500327" w:rsidRDefault="00500327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7F7946E8" w14:textId="77777777" w:rsidR="00500327" w:rsidRDefault="00500327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AA225D2" w14:textId="77777777" w:rsidR="00500327" w:rsidRDefault="00500327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991C6B9" w14:textId="77777777" w:rsidR="00500327" w:rsidRDefault="00500327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18819475" w14:textId="77777777" w:rsidR="00500327" w:rsidRDefault="00500327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3E28F989" w14:textId="77777777" w:rsidR="00500327" w:rsidRDefault="00500327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44F9DCFA" w14:textId="77777777" w:rsidR="00500327" w:rsidRDefault="00500327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409F455A" w14:textId="77777777" w:rsidR="00500327" w:rsidRDefault="00500327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39346211" w14:textId="77777777" w:rsidR="00500327" w:rsidRDefault="00500327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9A2EDE2" w14:textId="77777777" w:rsidR="00500327" w:rsidRDefault="00500327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A8CCA6B" w14:textId="77777777" w:rsidR="00500327" w:rsidRDefault="00500327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363E6A7A" w14:textId="77777777" w:rsidR="00500327" w:rsidRDefault="00500327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13878A9D" w14:textId="77777777" w:rsidR="00500327" w:rsidRDefault="00500327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51DD56AA" w14:textId="77777777" w:rsidR="00500327" w:rsidRDefault="00500327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3352A95A" w14:textId="77777777" w:rsidR="00500327" w:rsidRDefault="00500327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0537A343" w14:textId="77777777" w:rsidR="00500327" w:rsidRDefault="00500327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56B69EC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6F557F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D3B556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848014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D659E64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(12 ) براءة اختراع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3281" w14:textId="1FA47431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(11) رقم البراءة  :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</w:t>
            </w:r>
            <w:r w:rsidR="00500327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8336</w:t>
            </w: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</w:t>
            </w:r>
          </w:p>
          <w:p w14:paraId="20F03FFA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ar-IQ"/>
              </w:rPr>
            </w:pPr>
          </w:p>
          <w:p w14:paraId="3BD32DBE" w14:textId="561F5CB0" w:rsidR="00D53226" w:rsidRPr="00500327" w:rsidRDefault="00D53226" w:rsidP="00F97C67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</w:rPr>
              <w:t xml:space="preserve">(51)التصنيف الدولي: </w:t>
            </w:r>
            <w:r w:rsidR="00500327" w:rsidRPr="00500327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A61K47/50</w:t>
            </w:r>
          </w:p>
          <w:p w14:paraId="030A2F95" w14:textId="07004E70" w:rsidR="00500327" w:rsidRPr="00500327" w:rsidRDefault="00500327" w:rsidP="00F97C67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500327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  </w:t>
            </w:r>
            <w:r w:rsidRPr="00500327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                        </w:t>
            </w:r>
            <w:r w:rsidRPr="00500327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A61K47/00</w:t>
            </w:r>
          </w:p>
          <w:p w14:paraId="2F8E9649" w14:textId="77777777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sz w:val="18"/>
                <w:szCs w:val="18"/>
                <w:rtl/>
                <w:lang w:bidi="ar-IQ"/>
              </w:rPr>
            </w:pPr>
          </w:p>
          <w:p w14:paraId="0C283435" w14:textId="77777777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sz w:val="18"/>
                <w:szCs w:val="18"/>
                <w:rtl/>
                <w:lang w:bidi="ar-IQ"/>
              </w:rPr>
            </w:pPr>
          </w:p>
          <w:p w14:paraId="7D6785E1" w14:textId="31CDE5CC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(52)التصنيف المحلي :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</w:t>
            </w:r>
            <w:r w:rsidR="00500327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4</w:t>
            </w:r>
          </w:p>
        </w:tc>
      </w:tr>
      <w:tr w:rsidR="00D53226" w14:paraId="28129536" w14:textId="77777777" w:rsidTr="00F97C67">
        <w:tc>
          <w:tcPr>
            <w:tcW w:w="5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3EDB" w14:textId="38D007F3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(72) اسم المخترع وعنوانه:</w:t>
            </w:r>
          </w:p>
          <w:p w14:paraId="71C57169" w14:textId="77777777" w:rsidR="00500327" w:rsidRDefault="00500327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3E9CB38B" w14:textId="77777777" w:rsidR="00500327" w:rsidRDefault="00500327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7957F4FD" w14:textId="77777777" w:rsidR="00500327" w:rsidRPr="00500327" w:rsidRDefault="00500327" w:rsidP="005003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500327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م . د. علي سالم داود</w:t>
            </w:r>
          </w:p>
          <w:p w14:paraId="7EB7EF6C" w14:textId="7168EB48" w:rsidR="00500327" w:rsidRPr="00500327" w:rsidRDefault="00500327" w:rsidP="005003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500327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جامعة واسط</w:t>
            </w:r>
            <w:r w:rsidRPr="0050032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/</w:t>
            </w:r>
            <w:r w:rsidRPr="00500327">
              <w:rPr>
                <w:rFonts w:asciiTheme="majorBidi" w:eastAsiaTheme="minorHAnsi" w:hAnsiTheme="majorBidi" w:cs="Times New Roman"/>
                <w:b/>
                <w:bCs/>
                <w:color w:val="000000" w:themeColor="text1"/>
                <w:kern w:val="2"/>
                <w:sz w:val="28"/>
                <w:szCs w:val="28"/>
                <w:rtl/>
                <w:lang w:bidi="ar-IQ"/>
                <w14:ligatures w14:val="standardContextual"/>
              </w:rPr>
              <w:t xml:space="preserve"> </w:t>
            </w:r>
            <w:r w:rsidRPr="00500327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كلية الطب</w:t>
            </w:r>
            <w:r w:rsidRPr="0050032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/</w:t>
            </w:r>
            <w:r w:rsidRPr="00500327">
              <w:rPr>
                <w:rFonts w:asciiTheme="majorBidi" w:eastAsiaTheme="minorHAnsi" w:hAnsiTheme="majorBidi" w:cs="Times New Roman"/>
                <w:b/>
                <w:bCs/>
                <w:color w:val="000000" w:themeColor="text1"/>
                <w:kern w:val="2"/>
                <w:sz w:val="28"/>
                <w:szCs w:val="28"/>
                <w:rtl/>
                <w:lang w:bidi="ar-IQ"/>
                <w14:ligatures w14:val="standardContextual"/>
              </w:rPr>
              <w:t xml:space="preserve"> </w:t>
            </w:r>
            <w:r w:rsidRPr="00500327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فرع الامراض والطب العدلي</w:t>
            </w:r>
          </w:p>
          <w:p w14:paraId="4BA21A67" w14:textId="366FEBDB" w:rsidR="00500327" w:rsidRPr="00500327" w:rsidRDefault="00500327" w:rsidP="005003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  <w:p w14:paraId="61DD6E0E" w14:textId="28367137" w:rsidR="00500327" w:rsidRPr="00500327" w:rsidRDefault="00500327" w:rsidP="0050032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</w:p>
          <w:p w14:paraId="1B23EBDE" w14:textId="77777777" w:rsidR="00500327" w:rsidRPr="00500327" w:rsidRDefault="00500327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4C1C6B94" w14:textId="77777777" w:rsidR="00500327" w:rsidRDefault="00500327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212E3553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04C07378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lang w:bidi="ar-IQ"/>
              </w:rPr>
            </w:pPr>
          </w:p>
          <w:p w14:paraId="661A6C8D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1EC352A3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464602E4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06E9D034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(73)  اسم صاحب البراءة وعنوانه :</w:t>
            </w:r>
          </w:p>
          <w:p w14:paraId="0CEE4ADF" w14:textId="2CBB14F2" w:rsidR="00500327" w:rsidRPr="00500327" w:rsidRDefault="00D53226" w:rsidP="0050032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                  </w:t>
            </w:r>
            <w:r w:rsidRPr="00FB14F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</w:t>
            </w:r>
            <w:r w:rsidR="00500327" w:rsidRPr="00500327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</w:t>
            </w:r>
            <w:r w:rsidR="00500327" w:rsidRPr="00500327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م . د. علي سالم داود</w:t>
            </w:r>
          </w:p>
          <w:p w14:paraId="52E51988" w14:textId="3010BB4D" w:rsidR="00D53226" w:rsidRPr="00FB14FD" w:rsidRDefault="00D53226" w:rsidP="0050032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  <w:p w14:paraId="3A114A8D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bidi="ar-IQ"/>
              </w:rPr>
            </w:pPr>
          </w:p>
          <w:p w14:paraId="4465DC63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bidi="ar-IQ"/>
              </w:rPr>
            </w:pPr>
          </w:p>
          <w:p w14:paraId="12C4A1A7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1C7A356C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(74)اسم الوكيل وعنوانه :  </w:t>
            </w:r>
          </w:p>
          <w:p w14:paraId="17603B17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rtl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A670" w14:textId="42F5850C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(21) رقم طلب البراءة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:   </w:t>
            </w:r>
            <w:r w:rsidR="00500327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IQ/00240153</w:t>
            </w:r>
          </w:p>
          <w:p w14:paraId="434902A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62F7DD6B" w14:textId="5FFDF134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(22) تاريخ التـــقديم  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: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 w:rsidR="0050032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25/3/2024</w:t>
            </w:r>
          </w:p>
          <w:p w14:paraId="59F62B6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53EC374E" w14:textId="2C1B3B8C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(45)تاريخ المنــــــح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    :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50032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27/8/2024</w:t>
            </w:r>
          </w:p>
        </w:tc>
      </w:tr>
      <w:tr w:rsidR="00D53226" w14:paraId="14DC8AE6" w14:textId="77777777" w:rsidTr="00F97C67">
        <w:trPr>
          <w:trHeight w:val="1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0557" w14:textId="77777777" w:rsidR="00D53226" w:rsidRDefault="00D53226" w:rsidP="00F97C67">
            <w:pPr>
              <w:spacing w:after="0" w:line="256" w:lineRule="auto"/>
              <w:rPr>
                <w:rFonts w:ascii="Times New Roman" w:hAnsi="Times New Roman" w:cs="Times New Roman"/>
                <w:sz w:val="10"/>
                <w:szCs w:val="10"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DACE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( 30 ) الاسبقية : </w:t>
            </w:r>
          </w:p>
          <w:p w14:paraId="387708F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الـــــرقم :  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</w:p>
          <w:p w14:paraId="1CA0B2A4" w14:textId="77777777" w:rsidR="00500327" w:rsidRDefault="00500327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</w:p>
          <w:p w14:paraId="5BF1FA92" w14:textId="77777777" w:rsidR="00500327" w:rsidRDefault="00500327" w:rsidP="00F97C67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499F0C46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التاريخ :    -</w:t>
            </w:r>
          </w:p>
          <w:p w14:paraId="6D268755" w14:textId="77777777" w:rsidR="00500327" w:rsidRDefault="00500327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7A22AEFA" w14:textId="77777777" w:rsidR="00500327" w:rsidRDefault="00500327" w:rsidP="00F97C67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</w:p>
          <w:p w14:paraId="75A6A388" w14:textId="4B619511" w:rsidR="00D53226" w:rsidRDefault="00D53226" w:rsidP="0050032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البـــــلد :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</w:p>
        </w:tc>
      </w:tr>
      <w:tr w:rsidR="00D53226" w:rsidRPr="00775C1A" w14:paraId="27C1D95E" w14:textId="77777777" w:rsidTr="00F97C67">
        <w:trPr>
          <w:trHeight w:val="512"/>
        </w:trPr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6202" w14:textId="078D5266" w:rsidR="00D53226" w:rsidRPr="00500327" w:rsidRDefault="00D53226" w:rsidP="00500327">
            <w:pPr>
              <w:pStyle w:val="NoSpacing"/>
              <w:tabs>
                <w:tab w:val="left" w:pos="3267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(54)عنوان الاختراع</w:t>
            </w: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>:</w:t>
            </w:r>
            <w:r>
              <w:rPr>
                <w:rtl/>
              </w:rPr>
              <w:t xml:space="preserve"> </w:t>
            </w:r>
            <w:r w:rsidR="00500327" w:rsidRPr="00500327">
              <w:rPr>
                <w:rFonts w:asciiTheme="majorBidi" w:eastAsia="Times New Roman" w:hAnsiTheme="majorBidi" w:cstheme="majorBidi"/>
                <w:color w:val="000000" w:themeColor="text1"/>
                <w:sz w:val="40"/>
                <w:szCs w:val="40"/>
                <w:rtl/>
              </w:rPr>
              <w:t xml:space="preserve"> </w:t>
            </w:r>
            <w:r w:rsidR="00500327" w:rsidRPr="00500327">
              <w:rPr>
                <w:b/>
                <w:bCs/>
                <w:sz w:val="24"/>
                <w:szCs w:val="24"/>
                <w:rtl/>
              </w:rPr>
              <w:t xml:space="preserve">توليف نظام </w:t>
            </w:r>
            <w:r w:rsidR="00500327" w:rsidRPr="00500327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توصيل علاجي</w:t>
            </w:r>
            <w:r w:rsidR="00500327" w:rsidRPr="00500327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500327" w:rsidRPr="00500327">
              <w:rPr>
                <w:rFonts w:hint="cs"/>
                <w:b/>
                <w:bCs/>
                <w:sz w:val="24"/>
                <w:szCs w:val="24"/>
                <w:rtl/>
              </w:rPr>
              <w:t>مبتكر</w:t>
            </w:r>
            <w:r w:rsidR="00500327" w:rsidRPr="00500327">
              <w:rPr>
                <w:b/>
                <w:bCs/>
                <w:sz w:val="24"/>
                <w:szCs w:val="24"/>
                <w:rtl/>
              </w:rPr>
              <w:t xml:space="preserve"> يعتمد على تقنية النانو يتكون من(</w:t>
            </w:r>
            <w:r w:rsidR="00500327" w:rsidRPr="00500327">
              <w:rPr>
                <w:b/>
                <w:bCs/>
                <w:sz w:val="24"/>
                <w:szCs w:val="24"/>
              </w:rPr>
              <w:t>Uncarinic acid E</w:t>
            </w:r>
            <w:r w:rsidR="00500327" w:rsidRPr="00500327">
              <w:rPr>
                <w:b/>
                <w:bCs/>
                <w:sz w:val="24"/>
                <w:szCs w:val="24"/>
                <w:rtl/>
              </w:rPr>
              <w:t xml:space="preserve"> المحمل في </w:t>
            </w:r>
            <w:r w:rsidR="00500327" w:rsidRPr="00500327">
              <w:rPr>
                <w:b/>
                <w:bCs/>
                <w:sz w:val="24"/>
                <w:szCs w:val="24"/>
              </w:rPr>
              <w:t>PCL-PLA-TPGS</w:t>
            </w:r>
            <w:r w:rsidR="00500327" w:rsidRPr="00500327">
              <w:rPr>
                <w:b/>
                <w:bCs/>
                <w:sz w:val="24"/>
                <w:szCs w:val="24"/>
                <w:rtl/>
              </w:rPr>
              <w:t xml:space="preserve"> المغلف </w:t>
            </w:r>
            <w:r w:rsidR="00500327" w:rsidRPr="00500327">
              <w:rPr>
                <w:b/>
                <w:bCs/>
                <w:sz w:val="24"/>
                <w:szCs w:val="24"/>
              </w:rPr>
              <w:t>thiolated chitosan</w:t>
            </w:r>
            <w:r w:rsidR="00500327" w:rsidRPr="00500327">
              <w:rPr>
                <w:b/>
                <w:bCs/>
                <w:sz w:val="24"/>
                <w:szCs w:val="24"/>
                <w:rtl/>
              </w:rPr>
              <w:t xml:space="preserve">) قادرعلى تحفيز </w:t>
            </w:r>
            <w:r w:rsidR="00500327" w:rsidRPr="00500327">
              <w:rPr>
                <w:rFonts w:hint="cs"/>
                <w:b/>
                <w:bCs/>
                <w:sz w:val="24"/>
                <w:szCs w:val="24"/>
                <w:rtl/>
              </w:rPr>
              <w:t>فعالية</w:t>
            </w:r>
            <w:r w:rsidR="00500327" w:rsidRPr="00500327">
              <w:rPr>
                <w:b/>
                <w:bCs/>
                <w:sz w:val="24"/>
                <w:szCs w:val="24"/>
                <w:rtl/>
              </w:rPr>
              <w:t xml:space="preserve"> مضاد</w:t>
            </w:r>
            <w:r w:rsidR="00500327" w:rsidRPr="00500327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ة</w:t>
            </w:r>
            <w:r w:rsidR="00500327" w:rsidRPr="00500327">
              <w:rPr>
                <w:b/>
                <w:bCs/>
                <w:sz w:val="24"/>
                <w:szCs w:val="24"/>
                <w:rtl/>
              </w:rPr>
              <w:t xml:space="preserve"> للأورام</w:t>
            </w:r>
            <w:r w:rsidR="00A5366D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D53226" w:rsidRPr="00710DD2" w14:paraId="1F22CD55" w14:textId="77777777" w:rsidTr="00F97C67"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C1B1" w14:textId="77777777" w:rsidR="00D53226" w:rsidRPr="00710DD2" w:rsidRDefault="00D53226" w:rsidP="00F97C67">
            <w:pPr>
              <w:pStyle w:val="NoSpacing"/>
              <w:spacing w:line="276" w:lineRule="auto"/>
              <w:jc w:val="both"/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</w:pPr>
            <w:r w:rsidRPr="00710DD2"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  <w:t>(57) الملخص :</w:t>
            </w:r>
          </w:p>
          <w:p w14:paraId="24C9BA66" w14:textId="77777777" w:rsidR="00500327" w:rsidRPr="00500327" w:rsidRDefault="00500327" w:rsidP="00500327">
            <w:pPr>
              <w:pStyle w:val="NoSpacing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يعد سرطان الثدي من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أكثر أنواع السرطانات شيوعًا في النساء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لا تزال 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الطرق التقليدية في العلاج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تحتوي على العديد من المضاعفات، خاصة فيما يتعلق بالعلاج الكيميائي والإشعاعي، حيث أنها تؤثر على الأنسجة الطبيعية، مما يسبب العديد من المضاعفات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تم توليف المبلمر المشترك 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(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PCL-PLA- TPGS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) من خلال طريقة (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بلمرة فتح الحلقة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) حيث تم اضافة (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(2.4 g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من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ε-CL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و(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5.3 g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) من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PLA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(0.21 g)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من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TPGS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و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stannous octanoate (0.02 g)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الى قمع زجاجي ومن ثم تسخينه على 140 درجة مئوية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لمده 24 ساعة. تم تحضير المركب النانوي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Uncarinic acid E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المحمل على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PCL-PLA- TPGS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بطريقة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solvent extraction/evaporation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حيث تم اضافة (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 mg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)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من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Uncarinic acid E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الى (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100 mg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) من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PCL-PLA- TPGS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وتم اذابتهم في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 ml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من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dichloromethane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. تم تحضير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thiolated chitosan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اذابة 5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mg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منها بتركيز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mg/mL 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0.5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في الماء المقطر ومن ثم مزجها مع المركب النانوي بتركيز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mg/mL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9.5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باستخدام الموجات فوق الصوتية. توصلت النتائج الى تصنيع مركب نانوي مستقر كروي الشكل وبحجم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(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nm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23.71±189.78).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كما توصلت النتائج الى ان المركب النانوي المصنع له خاصية انتقائية عالية ضد خلايا الثدي السرطانية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MCF-7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و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MDA-MB-157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وان قيمة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IC50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هي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µg/mL) 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48.19 و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(45.46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 حين تاثيره اقل على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خلايا الثدي الطبيعية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MCF-12A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و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ان قيمة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IC50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هي (75.41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µg/mL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)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وله القابلية على احداث موت الخلايا المبرمج عن طريق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intrinsic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من خلال تنشيط انزيمات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50032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caspases 3/7 and 9</w:t>
            </w:r>
            <w:r w:rsidRPr="0050032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في كلا النوعين من الخلايا.</w:t>
            </w:r>
          </w:p>
          <w:p w14:paraId="2E5F7546" w14:textId="7EC460F3" w:rsidR="00D53226" w:rsidRPr="00FB14FD" w:rsidRDefault="00D53226" w:rsidP="00F97C67">
            <w:pPr>
              <w:pStyle w:val="NoSpacing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</w:pPr>
          </w:p>
        </w:tc>
      </w:tr>
    </w:tbl>
    <w:p w14:paraId="522DE803" w14:textId="77777777" w:rsidR="00D53226" w:rsidRDefault="00D53226" w:rsidP="00D53226">
      <w:pPr>
        <w:rPr>
          <w:lang w:bidi="ar-IQ"/>
        </w:rPr>
      </w:pPr>
    </w:p>
    <w:p w14:paraId="4B247DEA" w14:textId="77777777" w:rsidR="002F1810" w:rsidRPr="00D53226" w:rsidRDefault="002F1810"/>
    <w:sectPr w:rsidR="002F1810" w:rsidRPr="00D532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4BB0"/>
    <w:rsid w:val="002F1810"/>
    <w:rsid w:val="00500327"/>
    <w:rsid w:val="00A5366D"/>
    <w:rsid w:val="00BD5518"/>
    <w:rsid w:val="00D0152B"/>
    <w:rsid w:val="00D53226"/>
    <w:rsid w:val="00FE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7EEE0"/>
  <w15:docId w15:val="{6393D299-923B-4B2D-BA3D-C7393EC95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226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3226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330</Words>
  <Characters>1883</Characters>
  <Application>Microsoft Office Word</Application>
  <DocSecurity>0</DocSecurity>
  <Lines>15</Lines>
  <Paragraphs>4</Paragraphs>
  <ScaleCrop>false</ScaleCrop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Lenovo</cp:lastModifiedBy>
  <cp:revision>6</cp:revision>
  <dcterms:created xsi:type="dcterms:W3CDTF">2022-03-30T04:36:00Z</dcterms:created>
  <dcterms:modified xsi:type="dcterms:W3CDTF">2024-10-07T09:38:00Z</dcterms:modified>
</cp:coreProperties>
</file>